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856" w:rsidRPr="00E7210B" w:rsidRDefault="004D1856" w:rsidP="00E721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10B">
        <w:rPr>
          <w:rFonts w:ascii="Times New Roman" w:hAnsi="Times New Roman" w:cs="Times New Roman"/>
          <w:b/>
          <w:sz w:val="24"/>
          <w:szCs w:val="24"/>
        </w:rPr>
        <w:t>Response 1</w:t>
      </w:r>
    </w:p>
    <w:p w:rsidR="004D1856" w:rsidRPr="00E7210B" w:rsidRDefault="004D1856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Hello Tamika, </w:t>
      </w:r>
    </w:p>
    <w:p w:rsidR="004D1856" w:rsidRPr="00E7210B" w:rsidRDefault="004D1856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Your post is very compelling and I like the fact that we fall in the same line of thought and you have organized your ideas well. </w:t>
      </w:r>
      <w:r w:rsidR="00E608B4" w:rsidRPr="00E7210B">
        <w:rPr>
          <w:rFonts w:ascii="Times New Roman" w:hAnsi="Times New Roman" w:cs="Times New Roman"/>
          <w:sz w:val="24"/>
          <w:szCs w:val="24"/>
        </w:rPr>
        <w:t>You have clearly illustrated how theological evolution of Christian to</w:t>
      </w:r>
      <w:r w:rsidR="009D3F29" w:rsidRPr="00E7210B">
        <w:rPr>
          <w:rFonts w:ascii="Times New Roman" w:hAnsi="Times New Roman" w:cs="Times New Roman"/>
          <w:sz w:val="24"/>
          <w:szCs w:val="24"/>
        </w:rPr>
        <w:t xml:space="preserve"> work in God’s world and implication to Human Resource practice.</w:t>
      </w:r>
      <w:r w:rsidR="00C94841" w:rsidRPr="00E7210B">
        <w:rPr>
          <w:rFonts w:ascii="Times New Roman" w:hAnsi="Times New Roman" w:cs="Times New Roman"/>
          <w:sz w:val="24"/>
          <w:szCs w:val="24"/>
        </w:rPr>
        <w:t xml:space="preserve"> Your post is insightful on Hardy’s Theological Evolution of Christian Work in God’s World.</w:t>
      </w:r>
      <w:r w:rsidR="009D3F29" w:rsidRPr="00E7210B">
        <w:rPr>
          <w:rFonts w:ascii="Times New Roman" w:hAnsi="Times New Roman" w:cs="Times New Roman"/>
          <w:sz w:val="24"/>
          <w:szCs w:val="24"/>
        </w:rPr>
        <w:t xml:space="preserve"> I concur that chapter two of the book </w:t>
      </w:r>
      <w:r w:rsidR="009D3F29" w:rsidRPr="00E7210B">
        <w:rPr>
          <w:rFonts w:ascii="Times New Roman" w:hAnsi="Times New Roman" w:cs="Times New Roman"/>
          <w:i/>
          <w:sz w:val="24"/>
          <w:szCs w:val="24"/>
        </w:rPr>
        <w:t>The Fabric of This World</w:t>
      </w:r>
      <w:r w:rsidR="009D3F29" w:rsidRPr="00E7210B">
        <w:rPr>
          <w:rFonts w:ascii="Times New Roman" w:hAnsi="Times New Roman" w:cs="Times New Roman"/>
          <w:sz w:val="24"/>
          <w:szCs w:val="24"/>
        </w:rPr>
        <w:t xml:space="preserve"> serves as a good point of illustration for Martin Luther's perspective and vocation concept</w:t>
      </w:r>
      <w:r w:rsidR="00E7210B">
        <w:rPr>
          <w:rFonts w:ascii="Times New Roman" w:hAnsi="Times New Roman" w:cs="Times New Roman"/>
          <w:sz w:val="24"/>
          <w:szCs w:val="24"/>
        </w:rPr>
        <w:t>. Hardy (1990</w:t>
      </w:r>
      <w:r w:rsidR="009D3F29" w:rsidRPr="00E7210B">
        <w:rPr>
          <w:rFonts w:ascii="Times New Roman" w:hAnsi="Times New Roman" w:cs="Times New Roman"/>
          <w:sz w:val="24"/>
          <w:szCs w:val="24"/>
        </w:rPr>
        <w:t xml:space="preserve">) argues that </w:t>
      </w:r>
      <w:r w:rsidR="004505DA" w:rsidRPr="00E7210B">
        <w:rPr>
          <w:rFonts w:ascii="Times New Roman" w:hAnsi="Times New Roman" w:cs="Times New Roman"/>
          <w:sz w:val="24"/>
          <w:szCs w:val="24"/>
        </w:rPr>
        <w:t xml:space="preserve">the real motivation for our actions in the world ought to be our neighbour’s good, not our own holiness. </w:t>
      </w:r>
      <w:r w:rsidR="00C94841" w:rsidRPr="00E7210B">
        <w:rPr>
          <w:rFonts w:ascii="Times New Roman" w:hAnsi="Times New Roman" w:cs="Times New Roman"/>
          <w:sz w:val="24"/>
          <w:szCs w:val="24"/>
        </w:rPr>
        <w:t xml:space="preserve"> Similarly, I liked the </w:t>
      </w:r>
      <w:r w:rsidR="002C1363" w:rsidRPr="00E7210B">
        <w:rPr>
          <w:rFonts w:ascii="Times New Roman" w:hAnsi="Times New Roman" w:cs="Times New Roman"/>
          <w:sz w:val="24"/>
          <w:szCs w:val="24"/>
        </w:rPr>
        <w:t>author’s</w:t>
      </w:r>
      <w:r w:rsidR="00C94841" w:rsidRPr="00E7210B">
        <w:rPr>
          <w:rFonts w:ascii="Times New Roman" w:hAnsi="Times New Roman" w:cs="Times New Roman"/>
          <w:sz w:val="24"/>
          <w:szCs w:val="24"/>
        </w:rPr>
        <w:t xml:space="preserve"> examination repentance, remission of sins, work of God and salvation. I agree that faith in God and God’s mercy do not require human beings to isolate themselves from the rest of the world.</w:t>
      </w:r>
    </w:p>
    <w:p w:rsidR="00C94841" w:rsidRPr="00E7210B" w:rsidRDefault="00C94841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>I like how you have conducted your assessment on the Human Resource implications. I believe that the theory of work and God’s work are closely related</w:t>
      </w:r>
      <w:r w:rsidR="00ED7576" w:rsidRPr="00E7210B">
        <w:rPr>
          <w:rFonts w:ascii="Times New Roman" w:hAnsi="Times New Roman" w:cs="Times New Roman"/>
          <w:sz w:val="24"/>
          <w:szCs w:val="24"/>
        </w:rPr>
        <w:t xml:space="preserve">. I concur that that God is considered as the CEO and head of the kingdom earth. </w:t>
      </w:r>
      <w:r w:rsidR="002C1363" w:rsidRPr="00E7210B">
        <w:rPr>
          <w:rFonts w:ascii="Times New Roman" w:hAnsi="Times New Roman" w:cs="Times New Roman"/>
          <w:sz w:val="24"/>
          <w:szCs w:val="24"/>
        </w:rPr>
        <w:t>Also, you</w:t>
      </w:r>
      <w:r w:rsidR="00ED7576" w:rsidRPr="00E7210B">
        <w:rPr>
          <w:rFonts w:ascii="Times New Roman" w:hAnsi="Times New Roman" w:cs="Times New Roman"/>
          <w:sz w:val="24"/>
          <w:szCs w:val="24"/>
        </w:rPr>
        <w:t xml:space="preserve"> have quoted verses from the Holy Bible which is an indication that you understand the topic. According to Valentine (2020)</w:t>
      </w:r>
      <w:r w:rsidR="002C1363" w:rsidRPr="00E7210B">
        <w:rPr>
          <w:rFonts w:ascii="Times New Roman" w:hAnsi="Times New Roman" w:cs="Times New Roman"/>
          <w:sz w:val="24"/>
          <w:szCs w:val="24"/>
        </w:rPr>
        <w:t>,</w:t>
      </w:r>
      <w:r w:rsidR="00ED7576" w:rsidRPr="00E7210B">
        <w:rPr>
          <w:rFonts w:ascii="Times New Roman" w:hAnsi="Times New Roman" w:cs="Times New Roman"/>
          <w:sz w:val="24"/>
          <w:szCs w:val="24"/>
        </w:rPr>
        <w:t xml:space="preserve"> state managers should be driven by unique talents and motivations because God know each individual at a personal. Thus, God wants us all to fulfil our purpose. Human capital is vital in organization and individu</w:t>
      </w:r>
      <w:r w:rsidR="002C1363" w:rsidRPr="00E7210B">
        <w:rPr>
          <w:rFonts w:ascii="Times New Roman" w:hAnsi="Times New Roman" w:cs="Times New Roman"/>
          <w:sz w:val="24"/>
          <w:szCs w:val="24"/>
        </w:rPr>
        <w:t>als should be reprimanded if they</w:t>
      </w:r>
      <w:r w:rsidR="00ED7576" w:rsidRPr="00E7210B">
        <w:rPr>
          <w:rFonts w:ascii="Times New Roman" w:hAnsi="Times New Roman" w:cs="Times New Roman"/>
          <w:sz w:val="24"/>
          <w:szCs w:val="24"/>
        </w:rPr>
        <w:t xml:space="preserve"> do not</w:t>
      </w:r>
      <w:r w:rsidR="004C0CDB" w:rsidRPr="00E7210B">
        <w:rPr>
          <w:rFonts w:ascii="Times New Roman" w:hAnsi="Times New Roman" w:cs="Times New Roman"/>
          <w:sz w:val="24"/>
          <w:szCs w:val="24"/>
        </w:rPr>
        <w:t xml:space="preserve"> follow regulations and policies in the organization (</w:t>
      </w:r>
      <w:proofErr w:type="spellStart"/>
      <w:r w:rsidR="004C0CDB" w:rsidRPr="00E7210B">
        <w:rPr>
          <w:rFonts w:ascii="Times New Roman" w:hAnsi="Times New Roman" w:cs="Times New Roman"/>
          <w:sz w:val="24"/>
          <w:szCs w:val="24"/>
        </w:rPr>
        <w:t>Pandita</w:t>
      </w:r>
      <w:proofErr w:type="spellEnd"/>
      <w:r w:rsidR="004C0CDB" w:rsidRPr="00E7210B">
        <w:rPr>
          <w:rFonts w:ascii="Times New Roman" w:hAnsi="Times New Roman" w:cs="Times New Roman"/>
          <w:sz w:val="24"/>
          <w:szCs w:val="24"/>
        </w:rPr>
        <w:t xml:space="preserve"> &amp; Ray</w:t>
      </w:r>
      <w:r w:rsidR="002C1363" w:rsidRPr="00E7210B">
        <w:rPr>
          <w:rFonts w:ascii="Times New Roman" w:hAnsi="Times New Roman" w:cs="Times New Roman"/>
          <w:sz w:val="24"/>
          <w:szCs w:val="24"/>
        </w:rPr>
        <w:t>, 2020</w:t>
      </w:r>
      <w:r w:rsidR="004C0CDB" w:rsidRPr="00E7210B">
        <w:rPr>
          <w:rFonts w:ascii="Times New Roman" w:hAnsi="Times New Roman" w:cs="Times New Roman"/>
          <w:sz w:val="24"/>
          <w:szCs w:val="24"/>
        </w:rPr>
        <w:t>). Also</w:t>
      </w:r>
      <w:r w:rsidR="002C1363" w:rsidRPr="00E7210B">
        <w:rPr>
          <w:rFonts w:ascii="Times New Roman" w:hAnsi="Times New Roman" w:cs="Times New Roman"/>
          <w:sz w:val="24"/>
          <w:szCs w:val="24"/>
        </w:rPr>
        <w:t>,</w:t>
      </w:r>
      <w:r w:rsidR="004C0CDB" w:rsidRPr="00E7210B">
        <w:rPr>
          <w:rFonts w:ascii="Times New Roman" w:hAnsi="Times New Roman" w:cs="Times New Roman"/>
          <w:sz w:val="24"/>
          <w:szCs w:val="24"/>
        </w:rPr>
        <w:t xml:space="preserve"> you should consider how</w:t>
      </w:r>
      <w:r w:rsidR="004C0CDB" w:rsidRPr="00E7210B">
        <w:rPr>
          <w:rFonts w:ascii="Times New Roman" w:hAnsi="Times New Roman" w:cs="Times New Roman"/>
          <w:sz w:val="24"/>
          <w:szCs w:val="24"/>
          <w:lang w:val="en-US"/>
        </w:rPr>
        <w:t xml:space="preserve"> social issues might result in impacting the employees in a negative way which might lead in lowering their morale</w:t>
      </w:r>
      <w:r w:rsidR="004C0CDB" w:rsidRPr="00E7210B">
        <w:rPr>
          <w:rFonts w:ascii="Times New Roman" w:hAnsi="Times New Roman" w:cs="Times New Roman"/>
          <w:sz w:val="24"/>
          <w:szCs w:val="24"/>
        </w:rPr>
        <w:t xml:space="preserve">. Overall, you have done an excellent job on your post and </w:t>
      </w:r>
      <w:r w:rsidR="002C1363" w:rsidRPr="00E7210B">
        <w:rPr>
          <w:rFonts w:ascii="Times New Roman" w:hAnsi="Times New Roman" w:cs="Times New Roman"/>
          <w:sz w:val="24"/>
          <w:szCs w:val="24"/>
        </w:rPr>
        <w:t>it</w:t>
      </w:r>
      <w:r w:rsidR="004C0CDB" w:rsidRPr="00E7210B">
        <w:rPr>
          <w:rFonts w:ascii="Times New Roman" w:hAnsi="Times New Roman" w:cs="Times New Roman"/>
          <w:sz w:val="24"/>
          <w:szCs w:val="24"/>
        </w:rPr>
        <w:t xml:space="preserve"> has assisted me to </w:t>
      </w:r>
      <w:r w:rsidR="002C1363" w:rsidRPr="00E7210B">
        <w:rPr>
          <w:rFonts w:ascii="Times New Roman" w:hAnsi="Times New Roman" w:cs="Times New Roman"/>
          <w:sz w:val="24"/>
          <w:szCs w:val="24"/>
        </w:rPr>
        <w:t>understand</w:t>
      </w:r>
      <w:r w:rsidR="004C0CDB" w:rsidRPr="00E7210B">
        <w:rPr>
          <w:rFonts w:ascii="Times New Roman" w:hAnsi="Times New Roman" w:cs="Times New Roman"/>
          <w:sz w:val="24"/>
          <w:szCs w:val="24"/>
        </w:rPr>
        <w:t xml:space="preserve"> the reading better</w:t>
      </w:r>
    </w:p>
    <w:p w:rsidR="004C0CDB" w:rsidRPr="00E7210B" w:rsidRDefault="004C0CDB" w:rsidP="00E721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10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D1856" w:rsidRPr="00E7210B" w:rsidRDefault="00E7210B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Hardy, L. (1990</w:t>
      </w:r>
      <w:r w:rsidR="004D1856" w:rsidRPr="00E7210B">
        <w:rPr>
          <w:rFonts w:ascii="Times New Roman" w:hAnsi="Times New Roman" w:cs="Times New Roman"/>
          <w:sz w:val="24"/>
          <w:szCs w:val="24"/>
        </w:rPr>
        <w:t>). The Fabric of the World: Inquiries into Calling, Career Choice, and the Design of Human Work. William B. Eerdmans Publishing Company</w:t>
      </w:r>
    </w:p>
    <w:p w:rsidR="00ED7576" w:rsidRPr="00E7210B" w:rsidRDefault="00ED7576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7210B">
        <w:rPr>
          <w:rFonts w:ascii="Times New Roman" w:hAnsi="Times New Roman" w:cs="Times New Roman"/>
          <w:sz w:val="24"/>
          <w:szCs w:val="24"/>
        </w:rPr>
        <w:t>Pandita</w:t>
      </w:r>
      <w:proofErr w:type="spellEnd"/>
      <w:r w:rsidRPr="00E7210B">
        <w:rPr>
          <w:rFonts w:ascii="Times New Roman" w:hAnsi="Times New Roman" w:cs="Times New Roman"/>
          <w:sz w:val="24"/>
          <w:szCs w:val="24"/>
        </w:rPr>
        <w:t>, D., &amp; Ray, S. (2018). Talent management and employee engagement – a meta-analysis of their impact on talent retention. Industrial and Commercial Training, 50(4), 185-199. Retrieved from https://search-proquest-com.ezproxy.liberty.edu/docview/2036686429?pq-origsite=summon</w:t>
      </w:r>
    </w:p>
    <w:p w:rsidR="00FB47CB" w:rsidRDefault="004D1856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Valentine, S., </w:t>
      </w:r>
      <w:proofErr w:type="spellStart"/>
      <w:r w:rsidRPr="00E7210B">
        <w:rPr>
          <w:rFonts w:ascii="Times New Roman" w:hAnsi="Times New Roman" w:cs="Times New Roman"/>
          <w:sz w:val="24"/>
          <w:szCs w:val="24"/>
        </w:rPr>
        <w:t>Meglich</w:t>
      </w:r>
      <w:proofErr w:type="spellEnd"/>
      <w:r w:rsidRPr="00E7210B">
        <w:rPr>
          <w:rFonts w:ascii="Times New Roman" w:hAnsi="Times New Roman" w:cs="Times New Roman"/>
          <w:sz w:val="24"/>
          <w:szCs w:val="24"/>
        </w:rPr>
        <w:t>, P., Mathis, R., &amp; Jackson J. (2020). Human Resource Management. Cengage Learning, Inc.</w:t>
      </w:r>
    </w:p>
    <w:p w:rsidR="00E7210B" w:rsidRDefault="00E7210B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10B" w:rsidRPr="00E7210B" w:rsidRDefault="00E7210B" w:rsidP="00E721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0CDB" w:rsidRPr="00E7210B" w:rsidRDefault="004C0CDB" w:rsidP="00E721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10B">
        <w:rPr>
          <w:rFonts w:ascii="Times New Roman" w:hAnsi="Times New Roman" w:cs="Times New Roman"/>
          <w:b/>
          <w:sz w:val="24"/>
          <w:szCs w:val="24"/>
        </w:rPr>
        <w:t>Response 2</w:t>
      </w:r>
    </w:p>
    <w:p w:rsidR="004C0CDB" w:rsidRPr="00E7210B" w:rsidRDefault="004C0CDB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Hi Teresa, </w:t>
      </w:r>
    </w:p>
    <w:p w:rsidR="00E878CD" w:rsidRPr="00E7210B" w:rsidRDefault="004C0CDB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E7210B">
        <w:rPr>
          <w:rFonts w:ascii="Times New Roman" w:hAnsi="Times New Roman" w:cs="Times New Roman"/>
          <w:sz w:val="24"/>
          <w:szCs w:val="24"/>
        </w:rPr>
        <w:t>Your post is insightful which indicates that you have a broad understanding of the chapter.</w:t>
      </w:r>
      <w:r w:rsidR="00E878CD" w:rsidRPr="00E7210B">
        <w:rPr>
          <w:rFonts w:ascii="Times New Roman" w:hAnsi="Times New Roman" w:cs="Times New Roman"/>
          <w:sz w:val="24"/>
          <w:szCs w:val="24"/>
        </w:rPr>
        <w:t xml:space="preserve"> You have covered the issue of </w:t>
      </w:r>
      <w:r w:rsidR="00E878CD" w:rsidRPr="00E7210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Christian </w:t>
      </w:r>
      <w:r w:rsidR="009C202A" w:rsidRPr="00E7210B">
        <w:rPr>
          <w:rFonts w:ascii="Times New Roman" w:hAnsi="Times New Roman" w:cs="Times New Roman"/>
          <w:bCs/>
          <w:sz w:val="24"/>
          <w:szCs w:val="24"/>
          <w:lang w:val="en-US"/>
        </w:rPr>
        <w:t>Worldview as</w:t>
      </w:r>
      <w:r w:rsidR="00E878CD" w:rsidRPr="00E7210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discussed by Hardy which fosters a better understanding on human life</w:t>
      </w:r>
      <w:r w:rsidR="002C1363" w:rsidRPr="00E7210B">
        <w:rPr>
          <w:rFonts w:ascii="Times New Roman" w:hAnsi="Times New Roman" w:cs="Times New Roman"/>
          <w:bCs/>
          <w:sz w:val="24"/>
          <w:szCs w:val="24"/>
          <w:lang w:val="en-US"/>
        </w:rPr>
        <w:t>, World and God</w:t>
      </w:r>
      <w:r w:rsidR="00E878CD" w:rsidRPr="00E7210B">
        <w:rPr>
          <w:rFonts w:ascii="Times New Roman" w:hAnsi="Times New Roman" w:cs="Times New Roman"/>
          <w:bCs/>
          <w:sz w:val="24"/>
          <w:szCs w:val="24"/>
          <w:lang w:val="en-US"/>
        </w:rPr>
        <w:t>. I like how you have illustrated your points on the protestant church theology.  I concur that Martin Luther, calls us to love our neighbor and fulfilling all the duties in our assigned st</w:t>
      </w:r>
      <w:r w:rsidR="00E7210B">
        <w:rPr>
          <w:rFonts w:ascii="Times New Roman" w:hAnsi="Times New Roman" w:cs="Times New Roman"/>
          <w:bCs/>
          <w:sz w:val="24"/>
          <w:szCs w:val="24"/>
          <w:lang w:val="en-US"/>
        </w:rPr>
        <w:t>ations. According to Hardy (1990</w:t>
      </w:r>
      <w:bookmarkStart w:id="0" w:name="_GoBack"/>
      <w:bookmarkEnd w:id="0"/>
      <w:r w:rsidR="00E878CD" w:rsidRPr="00E7210B">
        <w:rPr>
          <w:rFonts w:ascii="Times New Roman" w:hAnsi="Times New Roman" w:cs="Times New Roman"/>
          <w:bCs/>
          <w:sz w:val="24"/>
          <w:szCs w:val="24"/>
          <w:lang w:val="en-US"/>
        </w:rPr>
        <w:t>) God has placed us to serve our neighbor which is a divine vocation for every individual.</w:t>
      </w:r>
      <w:r w:rsidR="009C202A" w:rsidRPr="00E7210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Also, you have given insightful points on the Catholic Church Theology. The bottom line is that both the Catholic Church and protestant have a common good, serving others and serving God.</w:t>
      </w:r>
    </w:p>
    <w:p w:rsidR="004C0CDB" w:rsidRPr="00E7210B" w:rsidRDefault="009C202A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Furthermore, I like how you have organized your ideas on Retention, Relations, and Globalization. Valentine et al (2020) argues that diversity is key in the workplace and </w:t>
      </w:r>
      <w:r w:rsidRPr="00E7210B">
        <w:rPr>
          <w:rFonts w:ascii="Times New Roman" w:hAnsi="Times New Roman" w:cs="Times New Roman"/>
          <w:sz w:val="24"/>
          <w:szCs w:val="24"/>
        </w:rPr>
        <w:lastRenderedPageBreak/>
        <w:t>employees should be treated fairly regardless of gender, age, race, and other characteristics.</w:t>
      </w:r>
      <w:r w:rsidR="00D35D4C" w:rsidRPr="00E7210B">
        <w:rPr>
          <w:rFonts w:ascii="Times New Roman" w:hAnsi="Times New Roman" w:cs="Times New Roman"/>
          <w:sz w:val="24"/>
          <w:szCs w:val="24"/>
        </w:rPr>
        <w:t xml:space="preserve"> Addressing global HR challenges is vital and employees should be empowered to maximize their skills in their areas </w:t>
      </w:r>
      <w:r w:rsidR="00D35D4C" w:rsidRPr="00E7210B">
        <w:rPr>
          <w:rFonts w:ascii="Times New Roman" w:hAnsi="Times New Roman" w:cs="Times New Roman"/>
          <w:sz w:val="24"/>
          <w:szCs w:val="24"/>
          <w:lang w:val="en-US"/>
        </w:rPr>
        <w:t xml:space="preserve">(Reilly &amp; Williams, 2012). However, you should create a paragraph showing the relationship between retention and the Christian Worldview. Generally, I have enjoyed reading your post and I look forward to read more of your posts. </w:t>
      </w:r>
    </w:p>
    <w:p w:rsidR="00D35D4C" w:rsidRPr="00E7210B" w:rsidRDefault="00D35D4C" w:rsidP="00E721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7210B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35D4C" w:rsidRPr="00E7210B" w:rsidRDefault="00D35D4C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>Hardy, L. (1990). The Fabric of the World: Inquiries into Calling, Career Choice, and the Design of Human Work. William B. Eerdmans Publishing Company</w:t>
      </w:r>
    </w:p>
    <w:p w:rsidR="00D35D4C" w:rsidRPr="00E7210B" w:rsidRDefault="00D35D4C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>Reilly, P., &amp; Williams, T. (2012). Global HR: Challenges Facing the Function. https://books.google.com/books?hl=en&amp;lr=&amp;id=6lQLg1CpnxAC&amp;oi=fnd&amp;pg=PP13&amp;dq=hr+globalization+hr+challenges&amp;ots=QokIVecU_M&amp;sig=zjspvNISZr1Ot9B7Ds8hxPcrfEs#v=onepage&amp;q=hr%20globalization%20hr%20challenges&amp;f=false</w:t>
      </w:r>
    </w:p>
    <w:p w:rsidR="00D35D4C" w:rsidRPr="00E7210B" w:rsidRDefault="00D35D4C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210B">
        <w:rPr>
          <w:rFonts w:ascii="Times New Roman" w:hAnsi="Times New Roman" w:cs="Times New Roman"/>
          <w:sz w:val="24"/>
          <w:szCs w:val="24"/>
        </w:rPr>
        <w:t xml:space="preserve">Valentine, S., </w:t>
      </w:r>
      <w:proofErr w:type="spellStart"/>
      <w:r w:rsidRPr="00E7210B">
        <w:rPr>
          <w:rFonts w:ascii="Times New Roman" w:hAnsi="Times New Roman" w:cs="Times New Roman"/>
          <w:sz w:val="24"/>
          <w:szCs w:val="24"/>
        </w:rPr>
        <w:t>Meglich</w:t>
      </w:r>
      <w:proofErr w:type="spellEnd"/>
      <w:r w:rsidRPr="00E7210B">
        <w:rPr>
          <w:rFonts w:ascii="Times New Roman" w:hAnsi="Times New Roman" w:cs="Times New Roman"/>
          <w:sz w:val="24"/>
          <w:szCs w:val="24"/>
        </w:rPr>
        <w:t>, P., Mathis, R., &amp; Jackson J. (2020). Human Resource Management. Cengage Learning, Inc.</w:t>
      </w:r>
    </w:p>
    <w:p w:rsidR="00D35D4C" w:rsidRPr="00E7210B" w:rsidRDefault="00D35D4C" w:rsidP="00E7210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D35D4C" w:rsidRPr="00E721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856"/>
    <w:rsid w:val="002C1363"/>
    <w:rsid w:val="003C4019"/>
    <w:rsid w:val="004505DA"/>
    <w:rsid w:val="004C0CDB"/>
    <w:rsid w:val="004D1856"/>
    <w:rsid w:val="009C202A"/>
    <w:rsid w:val="009D3F29"/>
    <w:rsid w:val="00C94841"/>
    <w:rsid w:val="00D35D4C"/>
    <w:rsid w:val="00E608B4"/>
    <w:rsid w:val="00E7210B"/>
    <w:rsid w:val="00E878CD"/>
    <w:rsid w:val="00ED7576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EE1A70-A003-4411-90AA-6748795F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8C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2021-01-28T14:46:00Z</dcterms:created>
  <dcterms:modified xsi:type="dcterms:W3CDTF">2021-01-28T16:41:00Z</dcterms:modified>
</cp:coreProperties>
</file>